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293DB4">
        <w:rPr>
          <w:rFonts w:ascii="Arial" w:hAnsi="Arial" w:cs="Arial"/>
          <w:b w:val="0"/>
          <w:sz w:val="24"/>
        </w:rPr>
        <w:t>23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293DB4">
        <w:rPr>
          <w:rFonts w:ascii="Arial" w:hAnsi="Arial" w:cs="Arial"/>
          <w:b w:val="0"/>
          <w:sz w:val="24"/>
        </w:rPr>
        <w:t>феврал</w:t>
      </w:r>
      <w:r w:rsidR="00872F0D" w:rsidRPr="00872F0D">
        <w:rPr>
          <w:rFonts w:ascii="Arial" w:hAnsi="Arial" w:cs="Arial"/>
          <w:b w:val="0"/>
          <w:sz w:val="24"/>
        </w:rPr>
        <w:t>я</w:t>
      </w:r>
      <w:r w:rsidR="00293DB4">
        <w:rPr>
          <w:rFonts w:ascii="Arial" w:hAnsi="Arial" w:cs="Arial"/>
          <w:b w:val="0"/>
          <w:sz w:val="24"/>
        </w:rPr>
        <w:t xml:space="preserve"> 2019 года № 29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293DB4">
        <w:rPr>
          <w:rFonts w:ascii="Arial" w:hAnsi="Arial" w:cs="Arial"/>
          <w:b w:val="0"/>
          <w:sz w:val="24"/>
        </w:rPr>
        <w:t>35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293DB4">
        <w:rPr>
          <w:rFonts w:ascii="Arial" w:hAnsi="Arial" w:cs="Arial"/>
          <w:b w:val="0"/>
          <w:sz w:val="24"/>
        </w:rPr>
        <w:t>70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293DB4">
        <w:rPr>
          <w:rFonts w:ascii="Arial" w:hAnsi="Arial" w:cs="Arial"/>
          <w:b w:val="0"/>
          <w:sz w:val="24"/>
        </w:rPr>
        <w:t>76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феврал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293DB4">
        <w:rPr>
          <w:rFonts w:ascii="Arial" w:hAnsi="Arial" w:cs="Arial"/>
          <w:b/>
          <w:sz w:val="32"/>
          <w:szCs w:val="32"/>
          <w:lang w:eastAsia="ar-SA"/>
        </w:rPr>
        <w:t xml:space="preserve"> 2019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9C75B1">
        <w:rPr>
          <w:rFonts w:ascii="Arial" w:hAnsi="Arial" w:cs="Arial"/>
          <w:b/>
          <w:sz w:val="32"/>
          <w:szCs w:val="32"/>
          <w:lang w:eastAsia="ar-SA"/>
        </w:rPr>
        <w:t>3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B76F68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C75B1">
        <w:rPr>
          <w:rFonts w:ascii="Arial" w:hAnsi="Arial" w:cs="Arial"/>
          <w:b/>
          <w:bCs/>
          <w:sz w:val="32"/>
          <w:szCs w:val="32"/>
        </w:rPr>
        <w:t>О ПРЕДОСТАВЛЕНИИ ОТДЕЛЬНЫМ КАТЕГОРИЯМ ПЛАТЕЛЬЩИКОВ ЛЬГОТ ПО УПЛАТЕ АРЕНДНОЙ ПЛАТЫ ЗА ЗЕМЕЛЬНЫЕ УЧАСТКИ, НАХОДЯЩИЕСЯ В СОБСТВЕННОСТИ МУНИЦИПАЛЬНОГО ОБРАЗОВАНИЯ ГОРОДА-КУРОРТА ПЯТИГОРСКА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9C75B1" w:rsidRDefault="009C75B1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9C75B1">
        <w:rPr>
          <w:rFonts w:ascii="Arial" w:hAnsi="Arial" w:cs="Arial"/>
        </w:rPr>
        <w:t xml:space="preserve">Руководствуясь </w:t>
      </w:r>
      <w:hyperlink r:id="rId8" w:history="1">
        <w:r w:rsidRPr="009C75B1">
          <w:rPr>
            <w:rStyle w:val="a9"/>
            <w:rFonts w:ascii="Arial" w:hAnsi="Arial" w:cs="Arial"/>
            <w:color w:val="auto"/>
            <w:u w:val="none"/>
          </w:rPr>
          <w:t>Бюджетным кодексом</w:t>
        </w:r>
      </w:hyperlink>
      <w:r w:rsidRPr="009C75B1">
        <w:rPr>
          <w:rFonts w:ascii="Arial" w:hAnsi="Arial" w:cs="Arial"/>
        </w:rPr>
        <w:t xml:space="preserve"> Российской Федерации, Земельным кодексом Российской Федерации, </w:t>
      </w:r>
      <w:hyperlink r:id="rId9" w:history="1">
        <w:r w:rsidRPr="009C75B1">
          <w:rPr>
            <w:rStyle w:val="a9"/>
            <w:rFonts w:ascii="Arial" w:hAnsi="Arial" w:cs="Arial"/>
            <w:color w:val="auto"/>
            <w:u w:val="none"/>
          </w:rPr>
          <w:t>Федеральным законом</w:t>
        </w:r>
      </w:hyperlink>
      <w:r w:rsidRPr="009C75B1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</w:t>
      </w:r>
      <w:r w:rsidRPr="003E43D0">
        <w:rPr>
          <w:rFonts w:ascii="Arial" w:hAnsi="Arial" w:cs="Arial"/>
          <w:bCs/>
        </w:rPr>
        <w:t xml:space="preserve"> </w:t>
      </w:r>
      <w:r w:rsidRPr="009C75B1">
        <w:rPr>
          <w:rFonts w:ascii="Arial" w:hAnsi="Arial" w:cs="Arial"/>
        </w:rPr>
        <w:t xml:space="preserve">в соответствии с </w:t>
      </w:r>
      <w:hyperlink r:id="rId10" w:history="1">
        <w:r w:rsidRPr="009C75B1">
          <w:rPr>
            <w:rStyle w:val="a9"/>
            <w:rFonts w:ascii="Arial" w:hAnsi="Arial" w:cs="Arial"/>
            <w:color w:val="auto"/>
            <w:u w:val="none"/>
          </w:rPr>
          <w:t>Уставом</w:t>
        </w:r>
      </w:hyperlink>
      <w:r w:rsidRPr="009C75B1">
        <w:rPr>
          <w:rFonts w:ascii="Arial" w:hAnsi="Arial" w:cs="Arial"/>
        </w:rPr>
        <w:t xml:space="preserve">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образования города-курорта Пятигорска,</w:t>
      </w:r>
    </w:p>
    <w:p w:rsidR="00DA6735" w:rsidRPr="009C75B1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9C75B1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9C75B1" w:rsidRPr="009C75B1" w:rsidRDefault="009C75B1" w:rsidP="009C75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Pr="009C75B1">
        <w:rPr>
          <w:rFonts w:ascii="Arial" w:hAnsi="Arial" w:cs="Arial"/>
        </w:rPr>
        <w:t>Предоставить льготу в виде частичного освобождения от уплаты арендной платы за земельные участки, находящиеся в собственности муниципального образования города-курорта Пятигорска, следующим категориям плательщиков:</w:t>
      </w:r>
    </w:p>
    <w:p w:rsidR="009C75B1" w:rsidRPr="009C75B1" w:rsidRDefault="009C75B1" w:rsidP="009C75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1)</w:t>
      </w:r>
      <w:r w:rsidRPr="009C75B1">
        <w:rPr>
          <w:rFonts w:ascii="Arial" w:hAnsi="Arial" w:cs="Arial"/>
        </w:rPr>
        <w:t xml:space="preserve">юридическим лицам, которым земельные участки предоставлены без проведения торгов в соответствии с распоряжением Губернатора Ставропольского края, принимаемым в соответствии с подпунктом 3 пункта 2 статьи 39.6 Земельного кодекса Российской Федерации, для размещения объектов социально-культурного назначения, в размере </w:t>
      </w:r>
      <w:proofErr w:type="gramStart"/>
      <w:r w:rsidRPr="009C75B1">
        <w:rPr>
          <w:rFonts w:ascii="Arial" w:hAnsi="Arial" w:cs="Arial"/>
        </w:rPr>
        <w:t>девяносто девяти</w:t>
      </w:r>
      <w:proofErr w:type="gramEnd"/>
      <w:r w:rsidRPr="009C75B1">
        <w:rPr>
          <w:rFonts w:ascii="Arial" w:hAnsi="Arial" w:cs="Arial"/>
        </w:rPr>
        <w:t xml:space="preserve"> процентов;</w:t>
      </w:r>
    </w:p>
    <w:p w:rsidR="009C75B1" w:rsidRPr="009C75B1" w:rsidRDefault="009C75B1" w:rsidP="009C75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2)</w:t>
      </w:r>
      <w:r w:rsidRPr="009C75B1">
        <w:rPr>
          <w:rFonts w:ascii="Arial" w:hAnsi="Arial" w:cs="Arial"/>
        </w:rPr>
        <w:t>предприятиям, осуществляющим перевозку пассажиров на электрическом транспорте, в размере семидесяти процентов.</w:t>
      </w:r>
    </w:p>
    <w:p w:rsidR="009C75B1" w:rsidRPr="009C75B1" w:rsidRDefault="009C75B1" w:rsidP="009C75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proofErr w:type="gramStart"/>
      <w:r w:rsidRPr="009C75B1">
        <w:rPr>
          <w:rFonts w:ascii="Arial" w:hAnsi="Arial" w:cs="Arial"/>
        </w:rPr>
        <w:t>Контроль за</w:t>
      </w:r>
      <w:proofErr w:type="gramEnd"/>
      <w:r w:rsidRPr="009C75B1">
        <w:rPr>
          <w:rFonts w:ascii="Arial" w:hAnsi="Arial" w:cs="Arial"/>
        </w:rPr>
        <w:t xml:space="preserve"> исполнением настоящего решения возложить на администрацию города Пятигорска.</w:t>
      </w:r>
    </w:p>
    <w:p w:rsidR="009C75B1" w:rsidRPr="009C75B1" w:rsidRDefault="009C75B1" w:rsidP="009C75B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9C75B1">
        <w:rPr>
          <w:rFonts w:ascii="Arial" w:hAnsi="Arial" w:cs="Arial"/>
        </w:rPr>
        <w:t>Настоящее решение вступает в силу со дня его официального опубликования и распр</w:t>
      </w:r>
      <w:r>
        <w:rPr>
          <w:rFonts w:ascii="Arial" w:hAnsi="Arial" w:cs="Arial"/>
        </w:rPr>
        <w:t xml:space="preserve">остраняется на правоотношения, </w:t>
      </w:r>
      <w:r w:rsidRPr="009C75B1">
        <w:rPr>
          <w:rFonts w:ascii="Arial" w:hAnsi="Arial" w:cs="Arial"/>
        </w:rPr>
        <w:t>возникшие по подпункту 1 пункта 1 настоящего решения</w:t>
      </w:r>
      <w:r>
        <w:rPr>
          <w:rFonts w:ascii="Arial" w:hAnsi="Arial" w:cs="Arial"/>
        </w:rPr>
        <w:t xml:space="preserve"> </w:t>
      </w:r>
      <w:r w:rsidRPr="009C75B1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с 1 января 2019 года,</w:t>
      </w:r>
    </w:p>
    <w:p w:rsidR="008C4ED3" w:rsidRPr="002654C3" w:rsidRDefault="009C75B1" w:rsidP="009C75B1">
      <w:pPr>
        <w:ind w:firstLine="540"/>
        <w:jc w:val="both"/>
        <w:rPr>
          <w:rFonts w:ascii="Arial" w:hAnsi="Arial" w:cs="Arial"/>
        </w:rPr>
      </w:pPr>
      <w:r w:rsidRPr="009C75B1">
        <w:rPr>
          <w:rFonts w:ascii="Arial" w:hAnsi="Arial" w:cs="Arial"/>
        </w:rPr>
        <w:t>по подпункту 2 пункта 1 настоящего решения - с 12 августа 2017 года.</w:t>
      </w:r>
    </w:p>
    <w:p w:rsidR="00E047D7" w:rsidRPr="002654C3" w:rsidRDefault="00E047D7" w:rsidP="00293DB4">
      <w:pPr>
        <w:tabs>
          <w:tab w:val="left" w:pos="993"/>
        </w:tabs>
        <w:jc w:val="right"/>
        <w:rPr>
          <w:rFonts w:ascii="Arial" w:hAnsi="Arial" w:cs="Arial"/>
        </w:rPr>
      </w:pPr>
    </w:p>
    <w:p w:rsidR="00DA6735" w:rsidRPr="002654C3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C93" w:rsidRDefault="00CA3C93" w:rsidP="00D80A6B">
      <w:r>
        <w:separator/>
      </w:r>
    </w:p>
  </w:endnote>
  <w:endnote w:type="continuationSeparator" w:id="0">
    <w:p w:rsidR="00CA3C93" w:rsidRDefault="00CA3C93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C93" w:rsidRDefault="00CA3C93" w:rsidP="00D80A6B">
      <w:r>
        <w:separator/>
      </w:r>
    </w:p>
  </w:footnote>
  <w:footnote w:type="continuationSeparator" w:id="0">
    <w:p w:rsidR="00CA3C93" w:rsidRDefault="00CA3C93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70499"/>
    <w:rsid w:val="00070873"/>
    <w:rsid w:val="00070D6A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E43D0"/>
    <w:rsid w:val="003F141B"/>
    <w:rsid w:val="003F39AB"/>
    <w:rsid w:val="003F7093"/>
    <w:rsid w:val="00400E89"/>
    <w:rsid w:val="0040354D"/>
    <w:rsid w:val="00405B85"/>
    <w:rsid w:val="0040647D"/>
    <w:rsid w:val="0040795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073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8F2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C75B1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76DCA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76F68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3C93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0C88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6A00"/>
    <w:rsid w:val="00E305B8"/>
    <w:rsid w:val="00E31209"/>
    <w:rsid w:val="00E31332"/>
    <w:rsid w:val="00E43078"/>
    <w:rsid w:val="00E528D7"/>
    <w:rsid w:val="00E52AD7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6006801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987AC-2C89-45BF-93AF-6EDE7E616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43</cp:revision>
  <dcterms:created xsi:type="dcterms:W3CDTF">2016-12-30T06:05:00Z</dcterms:created>
  <dcterms:modified xsi:type="dcterms:W3CDTF">2019-02-27T12:05:00Z</dcterms:modified>
</cp:coreProperties>
</file>